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05" w:rsidRDefault="00504505" w:rsidP="005045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3240232"/>
            <wp:effectExtent l="19050" t="0" r="3175" b="0"/>
            <wp:docPr id="1" name="Рисунок 1" descr="C:\Users\Владимир Петрович\Downloads\Gemini_Generated_Image_1hhjjz1hhjjz1h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Петрович\Downloads\Gemini_Generated_Image_1hhjjz1hhjjz1hhj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05" w:rsidRPr="00504505" w:rsidRDefault="00504505" w:rsidP="005045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04505">
        <w:rPr>
          <w:rFonts w:ascii="Times New Roman" w:eastAsia="Times New Roman" w:hAnsi="Times New Roman" w:cs="Times New Roman"/>
          <w:b/>
          <w:bCs/>
          <w:sz w:val="36"/>
          <w:szCs w:val="36"/>
        </w:rPr>
        <w:t>Из чего состоит психологическая готовность к школе?</w:t>
      </w:r>
    </w:p>
    <w:p w:rsidR="00504505" w:rsidRPr="00504505" w:rsidRDefault="00504505" w:rsidP="0050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>Специалисты выделяют четыре базовых компонента, которые проверяются при поступлении в первый класс:</w:t>
      </w:r>
    </w:p>
    <w:p w:rsidR="00504505" w:rsidRPr="00504505" w:rsidRDefault="00504505" w:rsidP="005045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04505">
        <w:rPr>
          <w:rFonts w:ascii="Times New Roman" w:eastAsia="Times New Roman" w:hAnsi="Times New Roman" w:cs="Times New Roman"/>
          <w:b/>
          <w:bCs/>
          <w:sz w:val="27"/>
          <w:szCs w:val="27"/>
        </w:rPr>
        <w:t>1. Мотивационная готовность</w:t>
      </w:r>
    </w:p>
    <w:p w:rsidR="00504505" w:rsidRPr="00504505" w:rsidRDefault="00504505" w:rsidP="0050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Ребенок должен хотеть идти в школу не ради нового рюкзака или красивого пенала, а ради </w:t>
      </w:r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приобретения знаний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>. У него должна быть сформирована «позиция школьника».</w:t>
      </w:r>
    </w:p>
    <w:p w:rsidR="00504505" w:rsidRPr="00504505" w:rsidRDefault="00504505" w:rsidP="005045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i/>
          <w:iCs/>
          <w:sz w:val="24"/>
          <w:szCs w:val="24"/>
        </w:rPr>
        <w:t>Незрелость проявляется так: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Ребенок воспринимает школу исключительно как место для игр или быстро теряет интерес, сталкиваясь с первыми трудностями.</w:t>
      </w:r>
    </w:p>
    <w:p w:rsidR="00504505" w:rsidRPr="00504505" w:rsidRDefault="00504505" w:rsidP="005045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04505">
        <w:rPr>
          <w:rFonts w:ascii="Times New Roman" w:eastAsia="Times New Roman" w:hAnsi="Times New Roman" w:cs="Times New Roman"/>
          <w:b/>
          <w:bCs/>
          <w:sz w:val="27"/>
          <w:szCs w:val="27"/>
        </w:rPr>
        <w:t>2. Социально-личностная готовность</w:t>
      </w:r>
    </w:p>
    <w:p w:rsidR="00504505" w:rsidRPr="00504505" w:rsidRDefault="00504505" w:rsidP="0050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>Это умение взаимодействовать с окружающим миром по новым правилам.</w:t>
      </w:r>
    </w:p>
    <w:p w:rsidR="00504505" w:rsidRPr="00504505" w:rsidRDefault="00504505" w:rsidP="005045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С ровесниками: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умение договариваться, делиться, уступать, мирно разрешать конфликты и играть в коллективные игры по правилам.</w:t>
      </w:r>
    </w:p>
    <w:p w:rsidR="00504505" w:rsidRPr="00504505" w:rsidRDefault="00504505" w:rsidP="005045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Со</w:t>
      </w:r>
      <w:proofErr w:type="gramEnd"/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взрослыми: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способность воспринимать учителя как авторитет, выполнять его инструкции, понимать дистанцию в общении (не перебивать, поднимать руку).</w:t>
      </w:r>
    </w:p>
    <w:p w:rsidR="00504505" w:rsidRPr="00504505" w:rsidRDefault="00504505" w:rsidP="005045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04505">
        <w:rPr>
          <w:rFonts w:ascii="Times New Roman" w:eastAsia="Times New Roman" w:hAnsi="Times New Roman" w:cs="Times New Roman"/>
          <w:b/>
          <w:bCs/>
          <w:sz w:val="27"/>
          <w:szCs w:val="27"/>
        </w:rPr>
        <w:t>3. Эмоционально-волевая готовность</w:t>
      </w:r>
    </w:p>
    <w:p w:rsidR="00504505" w:rsidRPr="00504505" w:rsidRDefault="00504505" w:rsidP="0050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>Это способность регулировать свое поведение. К 6–7 годам у ребенка произвольность психики выходит на новый уровень: слово «надо» начинает побеждать слово «хочу».</w:t>
      </w:r>
    </w:p>
    <w:p w:rsidR="00504505" w:rsidRPr="00504505" w:rsidRDefault="00504505" w:rsidP="005045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>Способность высидеть урок (30–35 минут), концентрируясь на задании, даже если оно скучное.</w:t>
      </w:r>
    </w:p>
    <w:p w:rsidR="00504505" w:rsidRPr="00504505" w:rsidRDefault="00504505" w:rsidP="005045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>Умение адекватно принимать неудачи и спокойно реагировать на замечания.</w:t>
      </w:r>
    </w:p>
    <w:p w:rsidR="00504505" w:rsidRPr="00504505" w:rsidRDefault="00504505" w:rsidP="005045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04505">
        <w:rPr>
          <w:rFonts w:ascii="Times New Roman" w:eastAsia="Times New Roman" w:hAnsi="Times New Roman" w:cs="Times New Roman"/>
          <w:b/>
          <w:bCs/>
          <w:sz w:val="27"/>
          <w:szCs w:val="27"/>
        </w:rPr>
        <w:t>4. Интеллектуальная (когнитивная) готовность</w:t>
      </w:r>
    </w:p>
    <w:p w:rsidR="00504505" w:rsidRPr="00504505" w:rsidRDefault="00504505" w:rsidP="0050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lastRenderedPageBreak/>
        <w:t>Это не просто багаж знаний, а развитые познавательные процессы:</w:t>
      </w:r>
    </w:p>
    <w:p w:rsidR="00504505" w:rsidRPr="00504505" w:rsidRDefault="00504505" w:rsidP="005045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Внимание и память: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способность удерживать в голове инструкцию из 3–4 шагов.</w:t>
      </w:r>
    </w:p>
    <w:p w:rsidR="00504505" w:rsidRPr="00504505" w:rsidRDefault="00504505" w:rsidP="005045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Мышление: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умение сравнивать, находить причинно-следственные связи, обобщать и классифицировать предметы (например, понимать, почему </w:t>
      </w:r>
      <w:r w:rsidRPr="00504505">
        <w:rPr>
          <w:rFonts w:ascii="Times New Roman" w:eastAsia="Times New Roman" w:hAnsi="Times New Roman" w:cs="Times New Roman"/>
          <w:i/>
          <w:iCs/>
          <w:sz w:val="24"/>
          <w:szCs w:val="24"/>
        </w:rPr>
        <w:t>шкаф, стул и кровать — это мебель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504505" w:rsidRPr="00504505" w:rsidRDefault="00504505" w:rsidP="005045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Пространственная ориентация: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четкое понимание понятий «</w:t>
      </w:r>
      <w:proofErr w:type="gramStart"/>
      <w:r w:rsidRPr="00504505">
        <w:rPr>
          <w:rFonts w:ascii="Times New Roman" w:eastAsia="Times New Roman" w:hAnsi="Times New Roman" w:cs="Times New Roman"/>
          <w:sz w:val="24"/>
          <w:szCs w:val="24"/>
        </w:rPr>
        <w:t>лево-право</w:t>
      </w:r>
      <w:proofErr w:type="gramEnd"/>
      <w:r w:rsidRPr="00504505"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 w:rsidRPr="00504505">
        <w:rPr>
          <w:rFonts w:ascii="Times New Roman" w:eastAsia="Times New Roman" w:hAnsi="Times New Roman" w:cs="Times New Roman"/>
          <w:sz w:val="24"/>
          <w:szCs w:val="24"/>
        </w:rPr>
        <w:t>выше-ниже</w:t>
      </w:r>
      <w:proofErr w:type="spellEnd"/>
      <w:r w:rsidRPr="00504505">
        <w:rPr>
          <w:rFonts w:ascii="Times New Roman" w:eastAsia="Times New Roman" w:hAnsi="Times New Roman" w:cs="Times New Roman"/>
          <w:sz w:val="24"/>
          <w:szCs w:val="24"/>
        </w:rPr>
        <w:t>», «вперед-назад».</w:t>
      </w:r>
    </w:p>
    <w:p w:rsidR="00504505" w:rsidRPr="00504505" w:rsidRDefault="00504505" w:rsidP="0050450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04505">
        <w:rPr>
          <w:rFonts w:ascii="Times New Roman" w:eastAsia="Times New Roman" w:hAnsi="Times New Roman" w:cs="Times New Roman"/>
          <w:b/>
          <w:bCs/>
          <w:sz w:val="36"/>
          <w:szCs w:val="36"/>
        </w:rPr>
        <w:t>Практические советы для родителей: как помочь ребенку?</w:t>
      </w:r>
    </w:p>
    <w:p w:rsidR="00504505" w:rsidRPr="00504505" w:rsidRDefault="00504505" w:rsidP="005045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Развивайте самостоятельность в быту: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Ребенок должен без помощи взрослых уметь одеваться, завязывать шнурки, собирать свои вещи и наводить порядок на рабочем столе. В школе за него это никто делать не будет.</w:t>
      </w:r>
    </w:p>
    <w:p w:rsidR="00504505" w:rsidRPr="00504505" w:rsidRDefault="00504505" w:rsidP="005045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Поддерживайте познавательный интерес: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Вместо заучивания фактов, учите ребенка рассуждать. Задавайте вопросы: </w:t>
      </w:r>
      <w:r w:rsidRPr="00504505">
        <w:rPr>
          <w:rFonts w:ascii="Times New Roman" w:eastAsia="Times New Roman" w:hAnsi="Times New Roman" w:cs="Times New Roman"/>
          <w:i/>
          <w:iCs/>
          <w:sz w:val="24"/>
          <w:szCs w:val="24"/>
        </w:rPr>
        <w:t>«А как ты думаешь, почему идет дождь?», «Что будет, если растает лед?»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>. Поощряйте его вопросы «почему?».</w:t>
      </w:r>
    </w:p>
    <w:p w:rsidR="00504505" w:rsidRPr="00504505" w:rsidRDefault="00504505" w:rsidP="005045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Играйте в настольные игры с правилами: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Шашки, шахматы, </w:t>
      </w:r>
      <w:proofErr w:type="spellStart"/>
      <w:r w:rsidRPr="00504505">
        <w:rPr>
          <w:rFonts w:ascii="Times New Roman" w:eastAsia="Times New Roman" w:hAnsi="Times New Roman" w:cs="Times New Roman"/>
          <w:sz w:val="24"/>
          <w:szCs w:val="24"/>
        </w:rPr>
        <w:t>ходилки</w:t>
      </w:r>
      <w:proofErr w:type="spellEnd"/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с кубиком («гуськи») и любые командные игры отлично тренируют волю. Они учат ребенка соблюдать правила, дожидаться своего хода и, самое главное, — </w:t>
      </w:r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достойно проигрывать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4505" w:rsidRPr="00504505" w:rsidRDefault="00504505" w:rsidP="005045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Формируйте правильный образ школы: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Никогда не пугайте ребенка будущими трудностями (</w:t>
      </w:r>
      <w:r w:rsidRPr="00504505">
        <w:rPr>
          <w:rFonts w:ascii="Times New Roman" w:eastAsia="Times New Roman" w:hAnsi="Times New Roman" w:cs="Times New Roman"/>
          <w:i/>
          <w:iCs/>
          <w:sz w:val="24"/>
          <w:szCs w:val="24"/>
        </w:rPr>
        <w:t>«Вот пойдешь в школу — там тебе за такие капризы двойку поставят!»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>). Рассказывайте о своем позитивном школьном опыте, о друзьях, которых вы там нашли, и о том, как это здорово — становиться взрослее и умнее.</w:t>
      </w:r>
    </w:p>
    <w:p w:rsidR="00504505" w:rsidRPr="00504505" w:rsidRDefault="00504505" w:rsidP="005045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Читайте и обсуждайте: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После прочтения сказки или рассказа обязательно попросите ребенка пересказать сюжет своими словами, спросите, кто из героев ему понравился и почему. Это развивает связную речь, память и аналитическое мышление.</w:t>
      </w:r>
    </w:p>
    <w:p w:rsidR="00504505" w:rsidRPr="00504505" w:rsidRDefault="00504505" w:rsidP="0050450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04505">
        <w:rPr>
          <w:rFonts w:ascii="Times New Roman" w:eastAsia="Times New Roman" w:hAnsi="Times New Roman" w:cs="Times New Roman"/>
          <w:b/>
          <w:bCs/>
          <w:sz w:val="36"/>
          <w:szCs w:val="36"/>
        </w:rPr>
        <w:t>Чек-лист психологической готовности (Памятка для самопроверки)</w:t>
      </w:r>
    </w:p>
    <w:p w:rsidR="00504505" w:rsidRPr="00504505" w:rsidRDefault="00504505" w:rsidP="0050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>Если вы хотите понять, готов ли ваш ребенок, обратите внимание на следующие маркеры:</w:t>
      </w:r>
    </w:p>
    <w:p w:rsidR="00504505" w:rsidRPr="00504505" w:rsidRDefault="00504505" w:rsidP="005045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[ ] </w:t>
      </w:r>
      <w:proofErr w:type="gramStart"/>
      <w:r w:rsidRPr="00504505">
        <w:rPr>
          <w:rFonts w:ascii="Times New Roman" w:eastAsia="Times New Roman" w:hAnsi="Times New Roman" w:cs="Times New Roman"/>
          <w:sz w:val="24"/>
          <w:szCs w:val="24"/>
        </w:rPr>
        <w:t>Способен</w:t>
      </w:r>
      <w:proofErr w:type="gramEnd"/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заниматься одним делом (рисовать, собирать </w:t>
      </w:r>
      <w:proofErr w:type="spellStart"/>
      <w:r w:rsidRPr="00504505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Pr="00504505">
        <w:rPr>
          <w:rFonts w:ascii="Times New Roman" w:eastAsia="Times New Roman" w:hAnsi="Times New Roman" w:cs="Times New Roman"/>
          <w:sz w:val="24"/>
          <w:szCs w:val="24"/>
        </w:rPr>
        <w:t>, слушать книгу) в течение 20–25 минут.</w:t>
      </w:r>
    </w:p>
    <w:p w:rsidR="00504505" w:rsidRPr="00504505" w:rsidRDefault="00504505" w:rsidP="005045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>[ ] Спокойно воспринимает ситуацию, если у него что-то не получается с первого раза, и готов попробовать снова.</w:t>
      </w:r>
    </w:p>
    <w:p w:rsidR="00504505" w:rsidRPr="00504505" w:rsidRDefault="00504505" w:rsidP="005045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>[ ] Может самостоятельно выполнить устное поручение из нескольких действий (</w:t>
      </w:r>
      <w:r w:rsidRPr="00504505">
        <w:rPr>
          <w:rFonts w:ascii="Times New Roman" w:eastAsia="Times New Roman" w:hAnsi="Times New Roman" w:cs="Times New Roman"/>
          <w:i/>
          <w:iCs/>
          <w:sz w:val="24"/>
          <w:szCs w:val="24"/>
        </w:rPr>
        <w:t>«Пойди в комнату, возьми синюю папку на столе и принеси ее мне»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4505" w:rsidRPr="00504505" w:rsidRDefault="00504505" w:rsidP="005045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[ ] Умеет сдерживать свои импульсы (например, может </w:t>
      </w:r>
      <w:proofErr w:type="gramStart"/>
      <w:r w:rsidRPr="00504505">
        <w:rPr>
          <w:rFonts w:ascii="Times New Roman" w:eastAsia="Times New Roman" w:hAnsi="Times New Roman" w:cs="Times New Roman"/>
          <w:sz w:val="24"/>
          <w:szCs w:val="24"/>
        </w:rPr>
        <w:t>дослушать взрослого до конца, не перебивая</w:t>
      </w:r>
      <w:proofErr w:type="gramEnd"/>
      <w:r w:rsidRPr="0050450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4505" w:rsidRPr="00504505" w:rsidRDefault="00504505" w:rsidP="005045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sz w:val="24"/>
          <w:szCs w:val="24"/>
        </w:rPr>
        <w:t>[ ] Проявляет интерес к школе и позитивно отзывается о будущей учебе.</w:t>
      </w:r>
    </w:p>
    <w:p w:rsidR="00504505" w:rsidRPr="00504505" w:rsidRDefault="00504505" w:rsidP="0050450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4505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Главный совет:</w:t>
      </w:r>
      <w:r w:rsidRPr="00504505">
        <w:rPr>
          <w:rFonts w:ascii="Times New Roman" w:eastAsia="Times New Roman" w:hAnsi="Times New Roman" w:cs="Times New Roman"/>
          <w:sz w:val="24"/>
          <w:szCs w:val="24"/>
        </w:rPr>
        <w:t xml:space="preserve"> Помните, что для первоклассника самое важное — это ваша безусловная поддержка. Ребенок должен быть уверен, что дома его любят и ценят независимо от того, какие оценки он приносит и насколько успешно справляется с первыми школьными заданиями.</w:t>
      </w:r>
    </w:p>
    <w:p w:rsidR="00281AA0" w:rsidRDefault="00281AA0"/>
    <w:sectPr w:rsidR="0028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2281"/>
    <w:multiLevelType w:val="multilevel"/>
    <w:tmpl w:val="B32E6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687FFA"/>
    <w:multiLevelType w:val="multilevel"/>
    <w:tmpl w:val="DB90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4B062B"/>
    <w:multiLevelType w:val="multilevel"/>
    <w:tmpl w:val="BBC61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854847"/>
    <w:multiLevelType w:val="multilevel"/>
    <w:tmpl w:val="2F148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5A5B79"/>
    <w:multiLevelType w:val="multilevel"/>
    <w:tmpl w:val="D15C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264E17"/>
    <w:multiLevelType w:val="multilevel"/>
    <w:tmpl w:val="148A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504505"/>
    <w:rsid w:val="00281AA0"/>
    <w:rsid w:val="00504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45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04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450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0450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50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0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8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02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572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Петрович</dc:creator>
  <cp:keywords/>
  <dc:description/>
  <cp:lastModifiedBy>Владимир Петрович</cp:lastModifiedBy>
  <cp:revision>2</cp:revision>
  <dcterms:created xsi:type="dcterms:W3CDTF">2026-05-26T12:25:00Z</dcterms:created>
  <dcterms:modified xsi:type="dcterms:W3CDTF">2026-05-26T12:31:00Z</dcterms:modified>
</cp:coreProperties>
</file>