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19F" w:rsidRDefault="0043119F" w:rsidP="0043119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3119F">
        <w:rPr>
          <w:rFonts w:ascii="Times New Roman" w:eastAsia="Times New Roman" w:hAnsi="Times New Roman" w:cs="Times New Roman"/>
          <w:b/>
          <w:bCs/>
          <w:sz w:val="36"/>
          <w:szCs w:val="36"/>
        </w:rPr>
        <w:t>Профилактика экранной зависимости у детей дошкольного возраста</w:t>
      </w:r>
    </w:p>
    <w:p w:rsidR="00E51344" w:rsidRPr="0043119F" w:rsidRDefault="008A5D2C" w:rsidP="0043119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6300470" cy="3436620"/>
            <wp:effectExtent l="19050" t="0" r="5080" b="0"/>
            <wp:docPr id="2" name="Рисунок 1" descr="C:\Users\Владимир Петрович\Downloads\Gemini_Generated_Image_rzth82rzth82rz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 Петрович\Downloads\Gemini_Generated_Image_rzth82rzth82rzth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19F" w:rsidRPr="0043119F" w:rsidRDefault="0043119F" w:rsidP="00431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119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Консультация педагога-психолога для родителей</w:t>
      </w:r>
    </w:p>
    <w:p w:rsidR="0043119F" w:rsidRPr="0043119F" w:rsidRDefault="0043119F" w:rsidP="00431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119F">
        <w:rPr>
          <w:rFonts w:ascii="Times New Roman" w:eastAsia="Times New Roman" w:hAnsi="Times New Roman" w:cs="Times New Roman"/>
          <w:sz w:val="24"/>
          <w:szCs w:val="24"/>
        </w:rPr>
        <w:t xml:space="preserve">В век цифровых технологий </w:t>
      </w:r>
      <w:proofErr w:type="spellStart"/>
      <w:r w:rsidRPr="0043119F">
        <w:rPr>
          <w:rFonts w:ascii="Times New Roman" w:eastAsia="Times New Roman" w:hAnsi="Times New Roman" w:cs="Times New Roman"/>
          <w:sz w:val="24"/>
          <w:szCs w:val="24"/>
        </w:rPr>
        <w:t>гаджеты</w:t>
      </w:r>
      <w:proofErr w:type="spellEnd"/>
      <w:r w:rsidRPr="0043119F">
        <w:rPr>
          <w:rFonts w:ascii="Times New Roman" w:eastAsia="Times New Roman" w:hAnsi="Times New Roman" w:cs="Times New Roman"/>
          <w:sz w:val="24"/>
          <w:szCs w:val="24"/>
        </w:rPr>
        <w:t xml:space="preserve"> стали неотъемлемой частью нашей жизни. Однако для неокрепше</w:t>
      </w:r>
      <w:r>
        <w:rPr>
          <w:rFonts w:ascii="Times New Roman" w:eastAsia="Times New Roman" w:hAnsi="Times New Roman" w:cs="Times New Roman"/>
          <w:sz w:val="24"/>
          <w:szCs w:val="24"/>
        </w:rPr>
        <w:t>й психики дошкольника (от 3 до 6</w:t>
      </w:r>
      <w:r w:rsidRPr="0043119F">
        <w:rPr>
          <w:rFonts w:ascii="Times New Roman" w:eastAsia="Times New Roman" w:hAnsi="Times New Roman" w:cs="Times New Roman"/>
          <w:sz w:val="24"/>
          <w:szCs w:val="24"/>
        </w:rPr>
        <w:t xml:space="preserve"> лет) чрезмерное увлечение экранами (смартфоны, планшеты, телевизоры) таит в себе серьезные риски. Профилактика зависимости на этом этапе гораздо эффективнее, чем долгое и болезненное лечение в старшем возрасте.</w:t>
      </w:r>
    </w:p>
    <w:p w:rsidR="0043119F" w:rsidRPr="0043119F" w:rsidRDefault="0043119F" w:rsidP="004311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3119F">
        <w:rPr>
          <w:rFonts w:ascii="Times New Roman" w:eastAsia="Times New Roman" w:hAnsi="Times New Roman" w:cs="Times New Roman"/>
          <w:b/>
          <w:bCs/>
          <w:sz w:val="36"/>
          <w:szCs w:val="36"/>
        </w:rPr>
        <w:t>Почему дошкольники так быстро привыкают к экранам?</w:t>
      </w:r>
    </w:p>
    <w:p w:rsidR="0043119F" w:rsidRPr="0043119F" w:rsidRDefault="0043119F" w:rsidP="00431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119F">
        <w:rPr>
          <w:rFonts w:ascii="Times New Roman" w:eastAsia="Times New Roman" w:hAnsi="Times New Roman" w:cs="Times New Roman"/>
          <w:sz w:val="24"/>
          <w:szCs w:val="24"/>
        </w:rPr>
        <w:t>Психика ребенка-дошкольника устроена так, что она мгновенно откликается на все яркое, динамичное и легкое в восприятии.</w:t>
      </w:r>
    </w:p>
    <w:p w:rsidR="0043119F" w:rsidRPr="0043119F" w:rsidRDefault="0043119F" w:rsidP="004311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119F">
        <w:rPr>
          <w:rFonts w:ascii="Times New Roman" w:eastAsia="Times New Roman" w:hAnsi="Times New Roman" w:cs="Times New Roman"/>
          <w:b/>
          <w:bCs/>
          <w:sz w:val="24"/>
          <w:szCs w:val="24"/>
        </w:rPr>
        <w:t>«Дешевый дофамин»:</w:t>
      </w:r>
      <w:r w:rsidRPr="0043119F">
        <w:rPr>
          <w:rFonts w:ascii="Times New Roman" w:eastAsia="Times New Roman" w:hAnsi="Times New Roman" w:cs="Times New Roman"/>
          <w:sz w:val="24"/>
          <w:szCs w:val="24"/>
        </w:rPr>
        <w:t xml:space="preserve"> Яркие картинки, быстрая смена кадров и звуковые эффекты вызывают мощный выброс гормона удовольствия (дофамина) без каких-либо волевых усилий со стороны ребенка.</w:t>
      </w:r>
    </w:p>
    <w:p w:rsidR="0043119F" w:rsidRPr="0043119F" w:rsidRDefault="0043119F" w:rsidP="004311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119F">
        <w:rPr>
          <w:rFonts w:ascii="Times New Roman" w:eastAsia="Times New Roman" w:hAnsi="Times New Roman" w:cs="Times New Roman"/>
          <w:b/>
          <w:bCs/>
          <w:sz w:val="24"/>
          <w:szCs w:val="24"/>
        </w:rPr>
        <w:t>Пассивное восприятие:</w:t>
      </w:r>
      <w:r w:rsidRPr="0043119F">
        <w:rPr>
          <w:rFonts w:ascii="Times New Roman" w:eastAsia="Times New Roman" w:hAnsi="Times New Roman" w:cs="Times New Roman"/>
          <w:sz w:val="24"/>
          <w:szCs w:val="24"/>
        </w:rPr>
        <w:t xml:space="preserve"> В отличие от реальной игры, где нужно думать, строить, договариваться и задействовать моторику, экран предлагает готовый продукт. Мозг переходит в «режим энергосбережения», что тормозит развитие его лобных долей, отвечающих за самоконтроль и внимание.</w:t>
      </w:r>
    </w:p>
    <w:p w:rsidR="0043119F" w:rsidRPr="0043119F" w:rsidRDefault="0043119F" w:rsidP="0043119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3119F">
        <w:rPr>
          <w:rFonts w:ascii="Times New Roman" w:eastAsia="Times New Roman" w:hAnsi="Times New Roman" w:cs="Times New Roman"/>
          <w:b/>
          <w:bCs/>
          <w:sz w:val="36"/>
          <w:szCs w:val="36"/>
        </w:rPr>
        <w:t>Симптомы зарождающейся зависимости: когда пора бить тревогу?</w:t>
      </w:r>
    </w:p>
    <w:p w:rsidR="0043119F" w:rsidRPr="0043119F" w:rsidRDefault="0043119F" w:rsidP="00431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119F">
        <w:rPr>
          <w:rFonts w:ascii="Times New Roman" w:eastAsia="Times New Roman" w:hAnsi="Times New Roman" w:cs="Times New Roman"/>
          <w:sz w:val="24"/>
          <w:szCs w:val="24"/>
        </w:rPr>
        <w:t>Обратите внимание на поведение ребенка. Беспокоиться стоит, если:</w:t>
      </w:r>
    </w:p>
    <w:p w:rsidR="0043119F" w:rsidRPr="0043119F" w:rsidRDefault="0043119F" w:rsidP="004311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119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Ребенок не может самостоятельно занять себя без </w:t>
      </w:r>
      <w:proofErr w:type="spellStart"/>
      <w:r w:rsidRPr="0043119F">
        <w:rPr>
          <w:rFonts w:ascii="Times New Roman" w:eastAsia="Times New Roman" w:hAnsi="Times New Roman" w:cs="Times New Roman"/>
          <w:sz w:val="24"/>
          <w:szCs w:val="24"/>
        </w:rPr>
        <w:t>гаджета</w:t>
      </w:r>
      <w:proofErr w:type="spellEnd"/>
      <w:r w:rsidRPr="0043119F">
        <w:rPr>
          <w:rFonts w:ascii="Times New Roman" w:eastAsia="Times New Roman" w:hAnsi="Times New Roman" w:cs="Times New Roman"/>
          <w:sz w:val="24"/>
          <w:szCs w:val="24"/>
        </w:rPr>
        <w:t xml:space="preserve"> (пропал интерес к обычным игрушкам, рисованию, конструированию).</w:t>
      </w:r>
    </w:p>
    <w:p w:rsidR="0043119F" w:rsidRPr="0043119F" w:rsidRDefault="0043119F" w:rsidP="004311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119F">
        <w:rPr>
          <w:rFonts w:ascii="Times New Roman" w:eastAsia="Times New Roman" w:hAnsi="Times New Roman" w:cs="Times New Roman"/>
          <w:sz w:val="24"/>
          <w:szCs w:val="24"/>
        </w:rPr>
        <w:t>При попытке забрать телефон или выключить мультфильм возникают бурные вспышки агрессии, истерики, слезы, которые трудно остановить.</w:t>
      </w:r>
    </w:p>
    <w:p w:rsidR="0043119F" w:rsidRPr="0043119F" w:rsidRDefault="0043119F" w:rsidP="004311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119F">
        <w:rPr>
          <w:rFonts w:ascii="Times New Roman" w:eastAsia="Times New Roman" w:hAnsi="Times New Roman" w:cs="Times New Roman"/>
          <w:sz w:val="24"/>
          <w:szCs w:val="24"/>
        </w:rPr>
        <w:t>Ребенок постоянно говорит только об экранных героях или сюжетах игр.</w:t>
      </w:r>
    </w:p>
    <w:p w:rsidR="0043119F" w:rsidRPr="0043119F" w:rsidRDefault="0043119F" w:rsidP="004311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3119F">
        <w:rPr>
          <w:rFonts w:ascii="Times New Roman" w:eastAsia="Times New Roman" w:hAnsi="Times New Roman" w:cs="Times New Roman"/>
          <w:sz w:val="24"/>
          <w:szCs w:val="24"/>
        </w:rPr>
        <w:t>Гаджет</w:t>
      </w:r>
      <w:proofErr w:type="spellEnd"/>
      <w:r w:rsidRPr="0043119F">
        <w:rPr>
          <w:rFonts w:ascii="Times New Roman" w:eastAsia="Times New Roman" w:hAnsi="Times New Roman" w:cs="Times New Roman"/>
          <w:sz w:val="24"/>
          <w:szCs w:val="24"/>
        </w:rPr>
        <w:t xml:space="preserve"> стал единственным способом успокоить ребенка, отвлечь его или накормить.</w:t>
      </w:r>
    </w:p>
    <w:p w:rsidR="0043119F" w:rsidRPr="0043119F" w:rsidRDefault="0043119F" w:rsidP="004311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119F">
        <w:rPr>
          <w:rFonts w:ascii="Times New Roman" w:eastAsia="Times New Roman" w:hAnsi="Times New Roman" w:cs="Times New Roman"/>
          <w:sz w:val="24"/>
          <w:szCs w:val="24"/>
        </w:rPr>
        <w:t>Появились проблемы со сном (трудное засыпание, чуткий сон) и беспричинные капризы в течение дня.</w:t>
      </w:r>
    </w:p>
    <w:p w:rsidR="0043119F" w:rsidRPr="0043119F" w:rsidRDefault="0043119F" w:rsidP="004311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3119F">
        <w:rPr>
          <w:rFonts w:ascii="Times New Roman" w:eastAsia="Times New Roman" w:hAnsi="Times New Roman" w:cs="Times New Roman"/>
          <w:b/>
          <w:bCs/>
          <w:sz w:val="36"/>
          <w:szCs w:val="36"/>
        </w:rPr>
        <w:t>Влияние экранов на развитие дошкольника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39"/>
        <w:gridCol w:w="8123"/>
      </w:tblGrid>
      <w:tr w:rsidR="0043119F" w:rsidRPr="0043119F" w:rsidTr="0043119F">
        <w:trPr>
          <w:trHeight w:val="315"/>
        </w:trPr>
        <w:tc>
          <w:tcPr>
            <w:tcW w:w="0" w:type="auto"/>
            <w:shd w:val="clear" w:color="auto" w:fill="CCC0D9" w:themeFill="accent4" w:themeFillTint="6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3119F" w:rsidRPr="0043119F" w:rsidRDefault="0043119F" w:rsidP="0043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19F">
              <w:rPr>
                <w:rFonts w:ascii="Times New Roman" w:eastAsia="Times New Roman" w:hAnsi="Times New Roman" w:cs="Times New Roman"/>
                <w:sz w:val="28"/>
                <w:szCs w:val="28"/>
              </w:rPr>
              <w:t>Сфера развития</w:t>
            </w:r>
          </w:p>
        </w:tc>
        <w:tc>
          <w:tcPr>
            <w:tcW w:w="0" w:type="auto"/>
            <w:shd w:val="clear" w:color="auto" w:fill="CCC0D9" w:themeFill="accent4" w:themeFillTint="6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3119F" w:rsidRPr="0043119F" w:rsidRDefault="0043119F" w:rsidP="0043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19F">
              <w:rPr>
                <w:rFonts w:ascii="Times New Roman" w:eastAsia="Times New Roman" w:hAnsi="Times New Roman" w:cs="Times New Roman"/>
                <w:sz w:val="28"/>
                <w:szCs w:val="28"/>
              </w:rPr>
              <w:t>Как влияет чрезмерное экранное время?</w:t>
            </w:r>
          </w:p>
        </w:tc>
      </w:tr>
      <w:tr w:rsidR="0043119F" w:rsidRPr="0043119F" w:rsidTr="0043119F">
        <w:trPr>
          <w:trHeight w:val="315"/>
        </w:trPr>
        <w:tc>
          <w:tcPr>
            <w:tcW w:w="0" w:type="auto"/>
            <w:shd w:val="clear" w:color="auto" w:fill="CCC0D9" w:themeFill="accent4" w:themeFillTint="6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3119F" w:rsidRPr="0043119F" w:rsidRDefault="0043119F" w:rsidP="0043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19F">
              <w:rPr>
                <w:rFonts w:ascii="Times New Roman" w:eastAsia="Times New Roman" w:hAnsi="Times New Roman" w:cs="Times New Roman"/>
                <w:sz w:val="28"/>
                <w:szCs w:val="28"/>
              </w:rPr>
              <w:t>Речь и мышление</w:t>
            </w:r>
          </w:p>
        </w:tc>
        <w:tc>
          <w:tcPr>
            <w:tcW w:w="0" w:type="auto"/>
            <w:shd w:val="clear" w:color="auto" w:fill="CCC0D9" w:themeFill="accent4" w:themeFillTint="6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3119F" w:rsidRPr="0043119F" w:rsidRDefault="0043119F" w:rsidP="0043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19F">
              <w:rPr>
                <w:rFonts w:ascii="Times New Roman" w:eastAsia="Times New Roman" w:hAnsi="Times New Roman" w:cs="Times New Roman"/>
                <w:sz w:val="28"/>
                <w:szCs w:val="28"/>
              </w:rPr>
              <w:t>Замедляется развитие связной речи. Экранная речь пассивна — она не требует ответа, из-за чего ребенок позже и хуже начинает формулировать свои мысли.</w:t>
            </w:r>
          </w:p>
        </w:tc>
      </w:tr>
      <w:tr w:rsidR="0043119F" w:rsidRPr="0043119F" w:rsidTr="0043119F">
        <w:trPr>
          <w:trHeight w:val="315"/>
        </w:trPr>
        <w:tc>
          <w:tcPr>
            <w:tcW w:w="0" w:type="auto"/>
            <w:shd w:val="clear" w:color="auto" w:fill="CCC0D9" w:themeFill="accent4" w:themeFillTint="6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3119F" w:rsidRPr="0043119F" w:rsidRDefault="0043119F" w:rsidP="0043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19F">
              <w:rPr>
                <w:rFonts w:ascii="Times New Roman" w:eastAsia="Times New Roman" w:hAnsi="Times New Roman" w:cs="Times New Roman"/>
                <w:sz w:val="28"/>
                <w:szCs w:val="28"/>
              </w:rPr>
              <w:t>Эмоции и воля</w:t>
            </w:r>
          </w:p>
        </w:tc>
        <w:tc>
          <w:tcPr>
            <w:tcW w:w="0" w:type="auto"/>
            <w:shd w:val="clear" w:color="auto" w:fill="CCC0D9" w:themeFill="accent4" w:themeFillTint="6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3119F" w:rsidRPr="0043119F" w:rsidRDefault="0043119F" w:rsidP="0043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1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Снижается уровень </w:t>
            </w:r>
            <w:proofErr w:type="spellStart"/>
            <w:r w:rsidRPr="0043119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Pr="0043119F">
              <w:rPr>
                <w:rFonts w:ascii="Times New Roman" w:eastAsia="Times New Roman" w:hAnsi="Times New Roman" w:cs="Times New Roman"/>
                <w:sz w:val="28"/>
                <w:szCs w:val="28"/>
              </w:rPr>
              <w:t>. Ребенку становится трудно выдерживать даже минимальное ожидание или скуку, падает способность к концентрации внимания.</w:t>
            </w:r>
          </w:p>
        </w:tc>
      </w:tr>
      <w:tr w:rsidR="0043119F" w:rsidRPr="0043119F" w:rsidTr="0043119F">
        <w:trPr>
          <w:trHeight w:val="315"/>
        </w:trPr>
        <w:tc>
          <w:tcPr>
            <w:tcW w:w="0" w:type="auto"/>
            <w:shd w:val="clear" w:color="auto" w:fill="CCC0D9" w:themeFill="accent4" w:themeFillTint="6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3119F" w:rsidRPr="0043119F" w:rsidRDefault="0043119F" w:rsidP="0043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19F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Физическое здоровье</w:t>
            </w:r>
          </w:p>
        </w:tc>
        <w:tc>
          <w:tcPr>
            <w:tcW w:w="0" w:type="auto"/>
            <w:shd w:val="clear" w:color="auto" w:fill="CCC0D9" w:themeFill="accent4" w:themeFillTint="6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3119F" w:rsidRPr="0043119F" w:rsidRDefault="0043119F" w:rsidP="0043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19F">
              <w:rPr>
                <w:rFonts w:ascii="Times New Roman" w:eastAsia="Times New Roman" w:hAnsi="Times New Roman" w:cs="Times New Roman"/>
                <w:sz w:val="28"/>
                <w:szCs w:val="28"/>
              </w:rPr>
              <w:t>Нарушается осанка, падает острота зрения, ухудшается мелкая и крупная моторика (из-за недостатка движения, бега, прыжков).</w:t>
            </w:r>
          </w:p>
        </w:tc>
      </w:tr>
    </w:tbl>
    <w:p w:rsidR="007F4C08" w:rsidRDefault="007F4C08"/>
    <w:p w:rsidR="0043119F" w:rsidRDefault="0043119F" w:rsidP="0043119F">
      <w:pPr>
        <w:pStyle w:val="2"/>
      </w:pPr>
      <w:r>
        <w:t>Пошаговый план профилактики для родителей</w:t>
      </w:r>
    </w:p>
    <w:p w:rsidR="0043119F" w:rsidRDefault="0043119F" w:rsidP="0043119F">
      <w:pPr>
        <w:pStyle w:val="3"/>
      </w:pPr>
      <w:r>
        <w:t>1. Соблюдайте временные нормы (рекомендации ВОЗ)</w:t>
      </w:r>
    </w:p>
    <w:p w:rsidR="0043119F" w:rsidRDefault="0043119F" w:rsidP="0043119F">
      <w:pPr>
        <w:pStyle w:val="a3"/>
        <w:numPr>
          <w:ilvl w:val="0"/>
          <w:numId w:val="3"/>
        </w:numPr>
      </w:pPr>
      <w:r>
        <w:rPr>
          <w:b/>
          <w:bCs/>
        </w:rPr>
        <w:t>До 2 лет:</w:t>
      </w:r>
      <w:r>
        <w:t xml:space="preserve"> Экраны полностью исключаются (допускаются лишь короткие </w:t>
      </w:r>
      <w:proofErr w:type="spellStart"/>
      <w:r>
        <w:t>видеозвонки</w:t>
      </w:r>
      <w:proofErr w:type="spellEnd"/>
      <w:r>
        <w:t xml:space="preserve"> близким родственникам).</w:t>
      </w:r>
    </w:p>
    <w:p w:rsidR="0043119F" w:rsidRDefault="0043119F" w:rsidP="0043119F">
      <w:pPr>
        <w:pStyle w:val="a3"/>
        <w:numPr>
          <w:ilvl w:val="0"/>
          <w:numId w:val="3"/>
        </w:numPr>
      </w:pPr>
      <w:r>
        <w:rPr>
          <w:b/>
          <w:bCs/>
        </w:rPr>
        <w:t>От 3 до 4 лет:</w:t>
      </w:r>
      <w:r>
        <w:t xml:space="preserve"> Не более 30–40 минут в день (желательно разделять на 2 отрезка по 15–20 минут).</w:t>
      </w:r>
    </w:p>
    <w:p w:rsidR="0043119F" w:rsidRDefault="0043119F" w:rsidP="0043119F">
      <w:pPr>
        <w:pStyle w:val="a3"/>
        <w:numPr>
          <w:ilvl w:val="0"/>
          <w:numId w:val="3"/>
        </w:numPr>
      </w:pPr>
      <w:r>
        <w:rPr>
          <w:b/>
          <w:bCs/>
        </w:rPr>
        <w:t>От 5 до 7 лет:</w:t>
      </w:r>
      <w:r>
        <w:t xml:space="preserve"> До 1 часа в день.</w:t>
      </w:r>
    </w:p>
    <w:p w:rsidR="0043119F" w:rsidRDefault="0043119F" w:rsidP="0043119F">
      <w:pPr>
        <w:pStyle w:val="3"/>
      </w:pPr>
      <w:r>
        <w:t>2. Правило «Чистых зон» и «</w:t>
      </w:r>
      <w:proofErr w:type="gramStart"/>
      <w:r>
        <w:t>Цифрового</w:t>
      </w:r>
      <w:proofErr w:type="gramEnd"/>
      <w:r>
        <w:t xml:space="preserve"> </w:t>
      </w:r>
      <w:proofErr w:type="spellStart"/>
      <w:r>
        <w:t>детокса</w:t>
      </w:r>
      <w:proofErr w:type="spellEnd"/>
      <w:r>
        <w:t>»</w:t>
      </w:r>
    </w:p>
    <w:p w:rsidR="0043119F" w:rsidRDefault="0043119F" w:rsidP="0043119F">
      <w:pPr>
        <w:pStyle w:val="a3"/>
        <w:numPr>
          <w:ilvl w:val="0"/>
          <w:numId w:val="4"/>
        </w:numPr>
      </w:pPr>
      <w:proofErr w:type="gramStart"/>
      <w:r>
        <w:rPr>
          <w:b/>
          <w:bCs/>
        </w:rPr>
        <w:t>Никаких</w:t>
      </w:r>
      <w:proofErr w:type="gramEnd"/>
      <w:r>
        <w:rPr>
          <w:b/>
          <w:bCs/>
        </w:rPr>
        <w:t xml:space="preserve"> гаджетов за едой:</w:t>
      </w:r>
      <w:r>
        <w:t xml:space="preserve"> Пищевой интерес должен формироваться естественно. Еда перед экраном ведет к перееданию и нарушению пищевого поведения.</w:t>
      </w:r>
    </w:p>
    <w:p w:rsidR="0043119F" w:rsidRDefault="0043119F" w:rsidP="0043119F">
      <w:pPr>
        <w:pStyle w:val="a3"/>
        <w:numPr>
          <w:ilvl w:val="0"/>
          <w:numId w:val="4"/>
        </w:numPr>
      </w:pPr>
      <w:r>
        <w:rPr>
          <w:b/>
          <w:bCs/>
        </w:rPr>
        <w:t>Экранный запрет перед сном:</w:t>
      </w:r>
      <w:r>
        <w:t xml:space="preserve"> Выключайте все </w:t>
      </w:r>
      <w:proofErr w:type="spellStart"/>
      <w:r>
        <w:t>девайсы</w:t>
      </w:r>
      <w:proofErr w:type="spellEnd"/>
      <w:r>
        <w:t xml:space="preserve"> минимум за 1,5–2 часа до сна. Синий свет экранов блокирует выработку мелатонина (гормона сна), что возбуждает нервную систему.</w:t>
      </w:r>
    </w:p>
    <w:p w:rsidR="0043119F" w:rsidRDefault="0043119F" w:rsidP="0043119F">
      <w:pPr>
        <w:pStyle w:val="a3"/>
        <w:numPr>
          <w:ilvl w:val="0"/>
          <w:numId w:val="4"/>
        </w:numPr>
      </w:pPr>
      <w:proofErr w:type="spellStart"/>
      <w:r>
        <w:rPr>
          <w:b/>
          <w:bCs/>
        </w:rPr>
        <w:t>Гаджет</w:t>
      </w:r>
      <w:proofErr w:type="spellEnd"/>
      <w:r>
        <w:rPr>
          <w:b/>
          <w:bCs/>
        </w:rPr>
        <w:t xml:space="preserve"> — не поощрение и не наказание:</w:t>
      </w:r>
      <w:r>
        <w:t xml:space="preserve"> Не делайте из телефона «приз» за хорошее поведение или съеденный суп. Это лишь увеличивает его ценность в глазах ребенка.</w:t>
      </w:r>
    </w:p>
    <w:p w:rsidR="0043119F" w:rsidRDefault="0043119F" w:rsidP="0043119F">
      <w:pPr>
        <w:pStyle w:val="3"/>
      </w:pPr>
      <w:r>
        <w:t xml:space="preserve">3. Качественный </w:t>
      </w:r>
      <w:proofErr w:type="spellStart"/>
      <w:r>
        <w:t>контент</w:t>
      </w:r>
      <w:proofErr w:type="spellEnd"/>
    </w:p>
    <w:p w:rsidR="0043119F" w:rsidRDefault="0043119F" w:rsidP="0043119F">
      <w:pPr>
        <w:pStyle w:val="a3"/>
        <w:numPr>
          <w:ilvl w:val="0"/>
          <w:numId w:val="5"/>
        </w:numPr>
      </w:pPr>
      <w:r>
        <w:t xml:space="preserve">Исключите фоновый просмотр (когда телевизор работает целый день «для шума»). Это создает колоссальную нагрузку на слуховой и </w:t>
      </w:r>
      <w:proofErr w:type="gramStart"/>
      <w:r>
        <w:t>зрительный</w:t>
      </w:r>
      <w:proofErr w:type="gramEnd"/>
      <w:r>
        <w:t xml:space="preserve"> анализаторы ребенка.</w:t>
      </w:r>
    </w:p>
    <w:p w:rsidR="0043119F" w:rsidRDefault="0043119F" w:rsidP="0043119F">
      <w:pPr>
        <w:pStyle w:val="a3"/>
        <w:numPr>
          <w:ilvl w:val="0"/>
          <w:numId w:val="5"/>
        </w:numPr>
      </w:pPr>
      <w:r>
        <w:t>Выбирайте мультфильмы с медленной сменой кадров, понятным сюжетом и четкой моралью (советские мультфильмы, спокойные обучающие передачи).</w:t>
      </w:r>
    </w:p>
    <w:p w:rsidR="0043119F" w:rsidRDefault="0043119F" w:rsidP="0043119F">
      <w:pPr>
        <w:pStyle w:val="a3"/>
        <w:numPr>
          <w:ilvl w:val="0"/>
          <w:numId w:val="5"/>
        </w:numPr>
      </w:pPr>
      <w:r>
        <w:rPr>
          <w:b/>
          <w:bCs/>
        </w:rPr>
        <w:t xml:space="preserve">Обсуждайте </w:t>
      </w:r>
      <w:proofErr w:type="gramStart"/>
      <w:r>
        <w:rPr>
          <w:b/>
          <w:bCs/>
        </w:rPr>
        <w:t>увиденное</w:t>
      </w:r>
      <w:proofErr w:type="gramEnd"/>
      <w:r>
        <w:rPr>
          <w:b/>
          <w:bCs/>
        </w:rPr>
        <w:t>:</w:t>
      </w:r>
      <w:r>
        <w:t xml:space="preserve"> Смотрите мультфильмы вместе. Задавайте вопросы: </w:t>
      </w:r>
      <w:r>
        <w:rPr>
          <w:i/>
          <w:iCs/>
        </w:rPr>
        <w:t>«Как ты думаешь, почему зайчик заплакал?», «Кто поступил правильно?»</w:t>
      </w:r>
      <w:r>
        <w:t xml:space="preserve">. Это переводит восприятие из </w:t>
      </w:r>
      <w:proofErr w:type="gramStart"/>
      <w:r>
        <w:t>пассивного</w:t>
      </w:r>
      <w:proofErr w:type="gramEnd"/>
      <w:r>
        <w:t xml:space="preserve"> в активное.</w:t>
      </w:r>
    </w:p>
    <w:p w:rsidR="0043119F" w:rsidRDefault="0043119F" w:rsidP="0043119F">
      <w:pPr>
        <w:pStyle w:val="3"/>
      </w:pPr>
      <w:r>
        <w:t>4. Альтернатива виртуальному миру</w:t>
      </w:r>
    </w:p>
    <w:p w:rsidR="0043119F" w:rsidRDefault="0043119F" w:rsidP="0043119F">
      <w:pPr>
        <w:pStyle w:val="a3"/>
      </w:pPr>
      <w:r>
        <w:t>Ребенок уходит в телефон, если реальный мир кажется ему скучным или эмоционально холодным.</w:t>
      </w:r>
    </w:p>
    <w:p w:rsidR="0043119F" w:rsidRDefault="0043119F" w:rsidP="0043119F">
      <w:pPr>
        <w:pStyle w:val="a3"/>
        <w:numPr>
          <w:ilvl w:val="0"/>
          <w:numId w:val="6"/>
        </w:numPr>
      </w:pPr>
      <w:r>
        <w:rPr>
          <w:b/>
          <w:bCs/>
        </w:rPr>
        <w:t>Развивайте эмоциональный интеллект и творчество:</w:t>
      </w:r>
      <w:r>
        <w:t xml:space="preserve"> Включайте в домашний досуг совместные настольные игры, чтение книг, рисование, лепку, конструирование или подвижные игры во дворе.</w:t>
      </w:r>
    </w:p>
    <w:p w:rsidR="0043119F" w:rsidRDefault="0043119F" w:rsidP="0043119F">
      <w:pPr>
        <w:pStyle w:val="a3"/>
        <w:numPr>
          <w:ilvl w:val="0"/>
          <w:numId w:val="6"/>
        </w:numPr>
      </w:pPr>
      <w:r>
        <w:rPr>
          <w:b/>
          <w:bCs/>
        </w:rPr>
        <w:t>Личный пример:</w:t>
      </w:r>
      <w:r>
        <w:t xml:space="preserve"> Это самое сложное, но самое важное правило. Если родители проводят вечера, листая ленту </w:t>
      </w:r>
      <w:proofErr w:type="spellStart"/>
      <w:r>
        <w:t>соцсетей</w:t>
      </w:r>
      <w:proofErr w:type="spellEnd"/>
      <w:r>
        <w:t>, ребенок будет копировать это поведение. Устраивайте «семейные часы без гаджетов», когда вся семья общается друг с другом вживую.</w:t>
      </w:r>
    </w:p>
    <w:p w:rsidR="0043119F" w:rsidRDefault="0043119F" w:rsidP="0043119F">
      <w:pPr>
        <w:pStyle w:val="a3"/>
      </w:pPr>
      <w:r>
        <w:rPr>
          <w:b/>
          <w:bCs/>
        </w:rPr>
        <w:t>Помните:</w:t>
      </w:r>
      <w:r>
        <w:t xml:space="preserve"> </w:t>
      </w:r>
      <w:proofErr w:type="spellStart"/>
      <w:r>
        <w:t>Гаджет</w:t>
      </w:r>
      <w:proofErr w:type="spellEnd"/>
      <w:r>
        <w:t xml:space="preserve"> в руках дошкольника — это не признак его гениальности или </w:t>
      </w:r>
      <w:proofErr w:type="spellStart"/>
      <w:r>
        <w:t>продвинутости</w:t>
      </w:r>
      <w:proofErr w:type="spellEnd"/>
      <w:r>
        <w:t xml:space="preserve">, а лишь инструмент, который при неправильном использовании может затормозить естественное развитие психики. Наша задача как взрослых — научить ребенка управлять технологиями, а не </w:t>
      </w:r>
      <w:proofErr w:type="gramStart"/>
      <w:r>
        <w:t>позволять технологиям управлять</w:t>
      </w:r>
      <w:proofErr w:type="gramEnd"/>
      <w:r>
        <w:t xml:space="preserve"> ребенком.</w:t>
      </w:r>
    </w:p>
    <w:p w:rsidR="0043119F" w:rsidRDefault="0043119F"/>
    <w:sectPr w:rsidR="0043119F" w:rsidSect="0043119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06D9F"/>
    <w:multiLevelType w:val="multilevel"/>
    <w:tmpl w:val="80689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9C2BB3"/>
    <w:multiLevelType w:val="multilevel"/>
    <w:tmpl w:val="8B82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400323"/>
    <w:multiLevelType w:val="multilevel"/>
    <w:tmpl w:val="F648D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756B5A"/>
    <w:multiLevelType w:val="multilevel"/>
    <w:tmpl w:val="725E1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FC25CB"/>
    <w:multiLevelType w:val="multilevel"/>
    <w:tmpl w:val="1B166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761FF4"/>
    <w:multiLevelType w:val="multilevel"/>
    <w:tmpl w:val="34983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3119F"/>
    <w:rsid w:val="0043119F"/>
    <w:rsid w:val="007F4C08"/>
    <w:rsid w:val="008A5D2C"/>
    <w:rsid w:val="00E51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C08"/>
  </w:style>
  <w:style w:type="paragraph" w:styleId="2">
    <w:name w:val="heading 2"/>
    <w:basedOn w:val="a"/>
    <w:link w:val="20"/>
    <w:uiPriority w:val="9"/>
    <w:qFormat/>
    <w:rsid w:val="004311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11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119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431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3119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E5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2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2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670</Words>
  <Characters>3820</Characters>
  <Application>Microsoft Office Word</Application>
  <DocSecurity>0</DocSecurity>
  <Lines>31</Lines>
  <Paragraphs>8</Paragraphs>
  <ScaleCrop>false</ScaleCrop>
  <Company/>
  <LinksUpToDate>false</LinksUpToDate>
  <CharactersWithSpaces>4482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Петрович</dc:creator>
  <cp:keywords/>
  <dc:description/>
  <cp:lastModifiedBy>Владимир Петрович</cp:lastModifiedBy>
  <cp:revision>4</cp:revision>
  <dcterms:created xsi:type="dcterms:W3CDTF">2026-05-28T09:46:00Z</dcterms:created>
  <dcterms:modified xsi:type="dcterms:W3CDTF">2026-05-28T09:57:00Z</dcterms:modified>
</cp:coreProperties>
</file>