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A6" w:rsidRDefault="005430A6" w:rsidP="005430A6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17.11.2020</w:t>
      </w:r>
    </w:p>
    <w:p w:rsidR="00E120B5" w:rsidRDefault="00E120B5" w:rsidP="00E120B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</w:t>
      </w:r>
    </w:p>
    <w:p w:rsidR="00E120B5" w:rsidRDefault="00E120B5" w:rsidP="00E120B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На тему «Блоки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Дьенеша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как средство развития</w:t>
      </w:r>
    </w:p>
    <w:p w:rsidR="00E120B5" w:rsidRDefault="00E120B5" w:rsidP="00E120B5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логического мышления ребенка»</w:t>
      </w:r>
    </w:p>
    <w:p w:rsidR="005430A6" w:rsidRDefault="005430A6" w:rsidP="00E120B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120B5" w:rsidRPr="00CE3D59" w:rsidRDefault="00E120B5" w:rsidP="00E120B5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CE3D59">
        <w:rPr>
          <w:rStyle w:val="c1"/>
          <w:color w:val="000000"/>
        </w:rPr>
        <w:t>В настоящее время, время информационного бума, быстроменяющейся обстановки, в связи с изменениями в разных сферах общественной жизни обществу необходимо поколение молодых людей, которые будут чувствовать себя адекватно в новой обстановке, людей, умеющих мобильно ориентироваться в потоке информации, компетентно разрешать проблемы, возникающие в личной и профессиональной сферах жизни.</w:t>
      </w:r>
      <w:proofErr w:type="gramEnd"/>
      <w:r w:rsidRPr="00CE3D59">
        <w:rPr>
          <w:rStyle w:val="c1"/>
          <w:color w:val="000000"/>
        </w:rPr>
        <w:t xml:space="preserve"> Поэтому работа дошкольного учреждения становится некой ступенью для подготовки   ребенка к школьному обучению.</w:t>
      </w:r>
    </w:p>
    <w:p w:rsidR="00E120B5" w:rsidRDefault="00E120B5" w:rsidP="00E120B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E3D59">
        <w:rPr>
          <w:rStyle w:val="c1"/>
          <w:color w:val="000000"/>
        </w:rPr>
        <w:t xml:space="preserve">         В дошкольной педагогике существует множество разнообразных методических материалов, обеспечивающих интеллектуальное развитие детей. </w:t>
      </w:r>
      <w:r w:rsidR="00CE3D59" w:rsidRPr="00CE3D59">
        <w:rPr>
          <w:rStyle w:val="c1"/>
          <w:color w:val="000000"/>
        </w:rPr>
        <w:t xml:space="preserve">Работа </w:t>
      </w:r>
      <w:r w:rsidRPr="00CE3D59">
        <w:rPr>
          <w:rStyle w:val="c1"/>
          <w:color w:val="000000"/>
        </w:rPr>
        <w:t>с блоками и логическими фигурами поможет не только хорошо усвоить программный материал детского сада, но и достаточно хорошо подготовить детей к изучению математики, геометрии и информатики в школе, считаю, что преемственность детского сада и школы будет на достаточно хорошем уровне. Логико-математические игры способствуют развитию таких умственных операций как классификация, группировка предметов по свойствам, абстрагирование свойств от предмета</w:t>
      </w:r>
      <w:proofErr w:type="gramStart"/>
      <w:r w:rsidRPr="00CE3D59">
        <w:rPr>
          <w:rStyle w:val="c1"/>
          <w:color w:val="000000"/>
        </w:rPr>
        <w:t>.</w:t>
      </w:r>
      <w:proofErr w:type="gramEnd"/>
      <w:r w:rsidRPr="00CE3D59">
        <w:rPr>
          <w:rStyle w:val="c1"/>
          <w:color w:val="000000"/>
        </w:rPr>
        <w:t xml:space="preserve"> </w:t>
      </w:r>
      <w:proofErr w:type="gramStart"/>
      <w:r w:rsidRPr="00CE3D59">
        <w:rPr>
          <w:rStyle w:val="c1"/>
          <w:color w:val="000000"/>
        </w:rPr>
        <w:t>д</w:t>
      </w:r>
      <w:proofErr w:type="gramEnd"/>
      <w:r w:rsidRPr="00CE3D59">
        <w:rPr>
          <w:rStyle w:val="c1"/>
          <w:color w:val="000000"/>
        </w:rPr>
        <w:t>ети учатся догадываться, доказывать. Это особенно важно, ибо народная пословица гласит: «Ум без догадки и гроша не стоит».</w:t>
      </w:r>
    </w:p>
    <w:p w:rsidR="005430A6" w:rsidRPr="00CE3D59" w:rsidRDefault="005430A6" w:rsidP="005430A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430A6">
        <w:rPr>
          <w:rStyle w:val="c1"/>
          <w:color w:val="000000"/>
        </w:rPr>
        <w:drawing>
          <wp:inline distT="0" distB="0" distL="0" distR="0">
            <wp:extent cx="3824577" cy="5098374"/>
            <wp:effectExtent l="19050" t="0" r="4473" b="0"/>
            <wp:docPr id="2" name="Рисунок 1" descr="C:\Users\user\AppData\Local\Microsoft\Windows\INetCache\Content.Word\IMG-202011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1116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388" cy="509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B5" w:rsidRPr="00CE3D59" w:rsidRDefault="00E120B5" w:rsidP="00E120B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E3D59">
        <w:rPr>
          <w:rStyle w:val="c1"/>
          <w:color w:val="000000"/>
        </w:rPr>
        <w:t xml:space="preserve">Логические блоки </w:t>
      </w:r>
      <w:proofErr w:type="spellStart"/>
      <w:r w:rsidRPr="00CE3D59">
        <w:rPr>
          <w:rStyle w:val="c1"/>
          <w:color w:val="000000"/>
        </w:rPr>
        <w:t>Дьенеша</w:t>
      </w:r>
      <w:proofErr w:type="spellEnd"/>
      <w:r w:rsidRPr="00CE3D59">
        <w:rPr>
          <w:rStyle w:val="c1"/>
          <w:color w:val="000000"/>
        </w:rPr>
        <w:t xml:space="preserve"> – что это? Еще одна популярная на сегодня «</w:t>
      </w:r>
      <w:proofErr w:type="spellStart"/>
      <w:r w:rsidRPr="00CE3D59">
        <w:rPr>
          <w:rStyle w:val="c1"/>
          <w:color w:val="000000"/>
        </w:rPr>
        <w:t>развивалка</w:t>
      </w:r>
      <w:proofErr w:type="spellEnd"/>
      <w:r w:rsidRPr="00CE3D59">
        <w:rPr>
          <w:rStyle w:val="c1"/>
          <w:color w:val="000000"/>
        </w:rPr>
        <w:t>»? Простой конструктор, по неведомым причинам столь популярный среди родителей, интересующихся ранним развитием? «Волшебная» игра для юных математиков? Пожалуй, всего понемножку.</w:t>
      </w:r>
    </w:p>
    <w:p w:rsidR="00E120B5" w:rsidRPr="00CE3D59" w:rsidRDefault="00E120B5" w:rsidP="00E120B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CE3D59">
        <w:rPr>
          <w:rStyle w:val="c9"/>
          <w:b/>
          <w:bCs/>
          <w:color w:val="000000"/>
        </w:rPr>
        <w:t>Золтан</w:t>
      </w:r>
      <w:proofErr w:type="spellEnd"/>
      <w:r w:rsidRPr="00CE3D59">
        <w:rPr>
          <w:rStyle w:val="c9"/>
          <w:b/>
          <w:bCs/>
          <w:color w:val="000000"/>
        </w:rPr>
        <w:t xml:space="preserve"> </w:t>
      </w:r>
      <w:proofErr w:type="spellStart"/>
      <w:r w:rsidRPr="00CE3D59">
        <w:rPr>
          <w:rStyle w:val="c9"/>
          <w:b/>
          <w:bCs/>
          <w:color w:val="000000"/>
        </w:rPr>
        <w:t>Дьенеш</w:t>
      </w:r>
      <w:proofErr w:type="spellEnd"/>
      <w:r w:rsidRPr="00CE3D59">
        <w:rPr>
          <w:rStyle w:val="c1"/>
          <w:color w:val="000000"/>
        </w:rPr>
        <w:t xml:space="preserve">, изобретатель логических блоков – венгерский математик и педагог, развивший теорию «новой математики» и считавший, что </w:t>
      </w:r>
      <w:proofErr w:type="gramStart"/>
      <w:r w:rsidRPr="00CE3D59">
        <w:rPr>
          <w:rStyle w:val="c1"/>
          <w:color w:val="000000"/>
        </w:rPr>
        <w:t>учиться лучше не за партой, а играя</w:t>
      </w:r>
      <w:proofErr w:type="gramEnd"/>
      <w:r w:rsidRPr="00CE3D59">
        <w:rPr>
          <w:rStyle w:val="c1"/>
          <w:color w:val="000000"/>
        </w:rPr>
        <w:t>. Причем «несерьезная» форма не исключает серьезного содержания.</w:t>
      </w:r>
    </w:p>
    <w:p w:rsidR="00E120B5" w:rsidRPr="00CE3D59" w:rsidRDefault="00E120B5" w:rsidP="00E120B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D59">
        <w:rPr>
          <w:rStyle w:val="c1"/>
          <w:color w:val="000000"/>
        </w:rPr>
        <w:lastRenderedPageBreak/>
        <w:t xml:space="preserve">Играя, дети способны постигать очень сложные математические и логические концепции – вплоть до работы с абстрактными системами и символами. </w:t>
      </w:r>
      <w:proofErr w:type="spellStart"/>
      <w:r w:rsidRPr="00CE3D59">
        <w:rPr>
          <w:rStyle w:val="c1"/>
          <w:color w:val="000000"/>
        </w:rPr>
        <w:t>Дьенеш</w:t>
      </w:r>
      <w:proofErr w:type="spellEnd"/>
      <w:r w:rsidRPr="00CE3D59">
        <w:rPr>
          <w:rStyle w:val="c1"/>
          <w:color w:val="000000"/>
        </w:rPr>
        <w:t xml:space="preserve"> считал, что умение работать с символами, понимать их язык – одна из последних, самых «сложных» стадий в развитии математического мышления.</w:t>
      </w:r>
    </w:p>
    <w:p w:rsidR="00E120B5" w:rsidRPr="00CE3D59" w:rsidRDefault="00E120B5" w:rsidP="00E120B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D59">
        <w:rPr>
          <w:rStyle w:val="c1"/>
          <w:color w:val="000000"/>
        </w:rPr>
        <w:t>Что же, с этим не поспоришь! Все мы можем увидеть разницу между малышом, решающим задачу с помощью практических проб и старшеклассником, оперирующим абстракциями. Да и в обычной жизни умение видеть взаимосвязи и причинно-следственные цепочки между предметами, объектами, событиями, умение мыслить системно – один из залогов успеха. Так что развитие у ребенка логического мышления полезно не только для школы, но и для «большой» жизни.</w:t>
      </w:r>
    </w:p>
    <w:p w:rsidR="00E120B5" w:rsidRPr="00CE3D59" w:rsidRDefault="00E120B5" w:rsidP="00E120B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D59">
        <w:rPr>
          <w:rStyle w:val="c1"/>
          <w:color w:val="000000"/>
        </w:rPr>
        <w:t xml:space="preserve">Что же такое знаменитые логические блоки </w:t>
      </w:r>
      <w:proofErr w:type="spellStart"/>
      <w:r w:rsidRPr="00CE3D59">
        <w:rPr>
          <w:rStyle w:val="c1"/>
          <w:color w:val="000000"/>
        </w:rPr>
        <w:t>Дьенеша</w:t>
      </w:r>
      <w:proofErr w:type="spellEnd"/>
      <w:r w:rsidRPr="00CE3D59">
        <w:rPr>
          <w:rStyle w:val="c1"/>
          <w:color w:val="000000"/>
        </w:rPr>
        <w:t xml:space="preserve"> и для чего они нужны нашим деткам? Логические блоки – это развивающая игра, рассчитанная на детей от 2 до 10 лет. Основная цель и задача - помочь детям научиться выполнять логические операции (то есть познакомиться с основой, сердцевиной математики!) – разбивать объекты </w:t>
      </w:r>
      <w:proofErr w:type="gramStart"/>
      <w:r w:rsidRPr="00CE3D59">
        <w:rPr>
          <w:rStyle w:val="c1"/>
          <w:color w:val="000000"/>
        </w:rPr>
        <w:t>по</w:t>
      </w:r>
      <w:proofErr w:type="gramEnd"/>
      <w:r w:rsidRPr="00CE3D59">
        <w:rPr>
          <w:rStyle w:val="c1"/>
          <w:color w:val="000000"/>
        </w:rPr>
        <w:t xml:space="preserve"> </w:t>
      </w:r>
      <w:proofErr w:type="gramStart"/>
      <w:r w:rsidRPr="00CE3D59">
        <w:rPr>
          <w:rStyle w:val="c1"/>
          <w:color w:val="000000"/>
        </w:rPr>
        <w:t>свойством</w:t>
      </w:r>
      <w:proofErr w:type="gramEnd"/>
      <w:r w:rsidRPr="00CE3D59">
        <w:rPr>
          <w:rStyle w:val="c1"/>
          <w:color w:val="000000"/>
        </w:rPr>
        <w:t>, кодировать информацию, обобщать и находить различия, сравнивать, классифицировать объекты и т. д.</w:t>
      </w:r>
    </w:p>
    <w:p w:rsidR="00E120B5" w:rsidRDefault="00E120B5" w:rsidP="00E120B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E3D59">
        <w:rPr>
          <w:rStyle w:val="c1"/>
          <w:color w:val="000000"/>
        </w:rPr>
        <w:t>         </w:t>
      </w:r>
      <w:proofErr w:type="gramStart"/>
      <w:r w:rsidRPr="00CE3D59">
        <w:rPr>
          <w:rStyle w:val="c1"/>
          <w:color w:val="000000"/>
        </w:rPr>
        <w:t xml:space="preserve">Блоки </w:t>
      </w:r>
      <w:proofErr w:type="spellStart"/>
      <w:r w:rsidRPr="00CE3D59">
        <w:rPr>
          <w:rStyle w:val="c1"/>
          <w:color w:val="000000"/>
        </w:rPr>
        <w:t>Дьенеша</w:t>
      </w:r>
      <w:proofErr w:type="spellEnd"/>
      <w:r w:rsidRPr="00CE3D59">
        <w:rPr>
          <w:rStyle w:val="c1"/>
          <w:color w:val="000000"/>
        </w:rPr>
        <w:t xml:space="preserve"> помогают детям познакомиться с признаками объектов (формой, цветом, размером и т. д.), развить пространственное воображение, творческие способности, фантазию, навыки конструирования, моделирования, речь, логическое мышление и даже самостоятельность и произвольность!</w:t>
      </w:r>
      <w:proofErr w:type="gramEnd"/>
    </w:p>
    <w:p w:rsidR="005430A6" w:rsidRPr="00CE3D59" w:rsidRDefault="005430A6" w:rsidP="00E120B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120B5" w:rsidRPr="00CE3D59" w:rsidRDefault="00E120B5" w:rsidP="00E120B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D59">
        <w:rPr>
          <w:rStyle w:val="c1"/>
          <w:color w:val="000000"/>
        </w:rPr>
        <w:t>         Разумеется, что на каждом возрастном этапе - свой уровень «вхождения» в математику. И прелесть блоков венгерского математика именно в том, что с помощью них можно придумывать игры и занятия для каждого из возрастов – в соответствии с той информацией, которую ребенок готов усвоить. Фактически, логические блоки – это «игра на вырост», которая будет полезной долгие годы.</w:t>
      </w:r>
    </w:p>
    <w:p w:rsidR="00E120B5" w:rsidRPr="00CE3D59" w:rsidRDefault="00E120B5" w:rsidP="00E120B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CE3D59">
        <w:rPr>
          <w:rStyle w:val="c1"/>
          <w:color w:val="000000"/>
        </w:rPr>
        <w:t>Набор состоит из 48 логических блоков разных: цветов (красные, желтые, синие), форм (круглые, квадратные, треугольные, прямоугольные) размеров (большие и маленькие) толщиной (толстые и тонкие).</w:t>
      </w:r>
      <w:proofErr w:type="gramEnd"/>
      <w:r w:rsidRPr="00CE3D59">
        <w:rPr>
          <w:rStyle w:val="c1"/>
          <w:color w:val="000000"/>
        </w:rPr>
        <w:t xml:space="preserve"> В наборе нет одинаковых фигур, каждая обладает уникальным сочетанием этих четырех признаков: цвета, формы, размера и толщины.</w:t>
      </w:r>
    </w:p>
    <w:p w:rsidR="00E120B5" w:rsidRPr="00CE3D59" w:rsidRDefault="00E120B5" w:rsidP="00E120B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E3D59">
        <w:rPr>
          <w:rStyle w:val="c1"/>
          <w:color w:val="000000"/>
        </w:rPr>
        <w:t xml:space="preserve">Варианты занятий и игр с Блоками </w:t>
      </w:r>
      <w:proofErr w:type="spellStart"/>
      <w:r w:rsidRPr="00CE3D59">
        <w:rPr>
          <w:rStyle w:val="c1"/>
          <w:color w:val="000000"/>
        </w:rPr>
        <w:t>Дьенеша</w:t>
      </w:r>
      <w:proofErr w:type="spellEnd"/>
      <w:r w:rsidRPr="00CE3D59">
        <w:rPr>
          <w:rStyle w:val="c1"/>
          <w:color w:val="000000"/>
        </w:rPr>
        <w:t xml:space="preserve"> очень много.</w:t>
      </w:r>
    </w:p>
    <w:p w:rsidR="00E120B5" w:rsidRPr="00CE3D59" w:rsidRDefault="00E120B5" w:rsidP="00E120B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D59">
        <w:rPr>
          <w:rStyle w:val="c1"/>
          <w:color w:val="000000"/>
        </w:rPr>
        <w:t>Для малышей 3-4 лет занятия лучше «обыгрывать» в сказочной форме – скажем, мы не просто разбираем блоки по цветам, а собираем «цветочки» или «грибочки» в разные корзиночки. При игре в «цепочку», описанной ниже, можно не просто собирать эту последовательность блоков, а выстраивать «мостики» для мышки через речку.</w:t>
      </w:r>
    </w:p>
    <w:p w:rsidR="00E120B5" w:rsidRPr="00CE3D59" w:rsidRDefault="00E120B5" w:rsidP="00E120B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E3D59">
        <w:rPr>
          <w:rStyle w:val="c1"/>
          <w:color w:val="000000"/>
        </w:rPr>
        <w:t>Знакомство со свойствами это первый этап игры с логическими блоками.</w:t>
      </w:r>
    </w:p>
    <w:p w:rsidR="00E120B5" w:rsidRPr="00CE3D59" w:rsidRDefault="00E120B5" w:rsidP="00E120B5">
      <w:pPr>
        <w:pStyle w:val="c0"/>
        <w:shd w:val="clear" w:color="auto" w:fill="FFFFFF"/>
        <w:spacing w:before="0" w:beforeAutospacing="0" w:after="0" w:afterAutospacing="0"/>
        <w:ind w:left="60" w:hanging="60"/>
        <w:jc w:val="both"/>
        <w:rPr>
          <w:color w:val="000000"/>
        </w:rPr>
      </w:pPr>
      <w:r w:rsidRPr="00CE3D59">
        <w:rPr>
          <w:rStyle w:val="c1"/>
          <w:color w:val="000000"/>
        </w:rPr>
        <w:t>1. «Угадай на ощупь». Кладем разные блоки в мешочек и просим, не глядя, то есть на ощупь, распознать и достать блоки определенной формы.</w:t>
      </w:r>
    </w:p>
    <w:p w:rsidR="00E120B5" w:rsidRPr="00CE3D59" w:rsidRDefault="00E120B5" w:rsidP="00E120B5">
      <w:pPr>
        <w:pStyle w:val="c0"/>
        <w:shd w:val="clear" w:color="auto" w:fill="FFFFFF"/>
        <w:spacing w:before="0" w:beforeAutospacing="0" w:after="0" w:afterAutospacing="0"/>
        <w:ind w:left="60" w:hanging="60"/>
        <w:jc w:val="both"/>
        <w:rPr>
          <w:color w:val="000000"/>
        </w:rPr>
      </w:pPr>
      <w:r w:rsidRPr="00CE3D59">
        <w:rPr>
          <w:rStyle w:val="c1"/>
          <w:color w:val="000000"/>
        </w:rPr>
        <w:t>2. «Сортируем по признаку». Выкладываем все блоки и просим отделить все круги. Затем – все синие предметы и т. д.</w:t>
      </w:r>
    </w:p>
    <w:p w:rsidR="00E120B5" w:rsidRPr="00CE3D59" w:rsidRDefault="00E120B5" w:rsidP="00E120B5">
      <w:pPr>
        <w:pStyle w:val="c0"/>
        <w:shd w:val="clear" w:color="auto" w:fill="FFFFFF"/>
        <w:spacing w:before="0" w:beforeAutospacing="0" w:after="0" w:afterAutospacing="0"/>
        <w:ind w:left="60" w:hanging="60"/>
        <w:jc w:val="both"/>
        <w:rPr>
          <w:color w:val="000000"/>
        </w:rPr>
      </w:pPr>
      <w:r w:rsidRPr="00CE3D59">
        <w:rPr>
          <w:rStyle w:val="c1"/>
          <w:color w:val="000000"/>
        </w:rPr>
        <w:t xml:space="preserve">3. «Найди такой же». Показываем один блок и предлагаем найти такой же по толщине (цвету, форме, размеру). Затем – «не такой же». </w:t>
      </w:r>
      <w:proofErr w:type="gramStart"/>
      <w:r w:rsidRPr="00CE3D59">
        <w:rPr>
          <w:rStyle w:val="c1"/>
          <w:color w:val="000000"/>
        </w:rPr>
        <w:t>Более сложный вариант этой игры - показываем блоки и предлагаем найти «такие же, как этот, блоки» по уже двум свойствам (размер – цвет, например) То есть найди такие же, как этот, блоки – все синие и квадратные.</w:t>
      </w:r>
      <w:proofErr w:type="gramEnd"/>
      <w:r w:rsidRPr="00CE3D59">
        <w:rPr>
          <w:rStyle w:val="c1"/>
          <w:color w:val="000000"/>
        </w:rPr>
        <w:t xml:space="preserve"> Еще одна «ступенька вверх» - усложнение критериев поиска. Просим найти все блоки, такие же, как этот, с двумя аналогичными свойствами и одним отличающимися. То есть, например – найти блоки такие же по форме и цвету, но другого размера.</w:t>
      </w:r>
    </w:p>
    <w:p w:rsidR="00E120B5" w:rsidRPr="00CE3D59" w:rsidRDefault="00E120B5" w:rsidP="00E120B5">
      <w:pPr>
        <w:pStyle w:val="c0"/>
        <w:shd w:val="clear" w:color="auto" w:fill="FFFFFF"/>
        <w:spacing w:before="0" w:beforeAutospacing="0" w:after="0" w:afterAutospacing="0"/>
        <w:ind w:left="60" w:hanging="60"/>
        <w:jc w:val="both"/>
        <w:rPr>
          <w:color w:val="000000"/>
        </w:rPr>
      </w:pPr>
      <w:r w:rsidRPr="00CE3D59">
        <w:rPr>
          <w:rStyle w:val="c1"/>
          <w:color w:val="000000"/>
        </w:rPr>
        <w:t>4. «Кто лишний». Предлагаем ребенку несколько предварительно выбранных вами блоков. Один из них должен быть лишним, то есть отличаться по одному свойству. Скажем, три синих блока и один желтый. Предлагаем угадать, что – лишнее и обязательно спрашиваем, почему?</w:t>
      </w:r>
    </w:p>
    <w:p w:rsidR="00E120B5" w:rsidRPr="00CE3D59" w:rsidRDefault="00E120B5" w:rsidP="00E120B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E3D59">
        <w:rPr>
          <w:rStyle w:val="c1"/>
          <w:color w:val="000000"/>
        </w:rPr>
        <w:t xml:space="preserve">Логические блоки </w:t>
      </w:r>
      <w:proofErr w:type="spellStart"/>
      <w:r w:rsidRPr="00CE3D59">
        <w:rPr>
          <w:rStyle w:val="c1"/>
          <w:color w:val="000000"/>
        </w:rPr>
        <w:t>Дьенеша</w:t>
      </w:r>
      <w:proofErr w:type="spellEnd"/>
      <w:r w:rsidRPr="00CE3D59">
        <w:rPr>
          <w:rStyle w:val="c1"/>
          <w:color w:val="000000"/>
        </w:rPr>
        <w:t>, как вы видите, предполагают множество игр, которое можно придумывать и самим. Конструирование, моделирование, счет, развитие памяти и речи, воображения, способность совершать логические операции - все это позволяют развивать чудесные «кубики и треугольники». А, если в какой-то момент вам и этого станет мало, приглядитесь к дополнительным материалам, которые разработаны специально для работы с блоками и направлены на развитие отдельных умений и навыков для детей самого разного возраста.</w:t>
      </w:r>
    </w:p>
    <w:p w:rsidR="00E120B5" w:rsidRPr="00CE3D59" w:rsidRDefault="00E120B5" w:rsidP="00E120B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D59">
        <w:rPr>
          <w:rStyle w:val="c8"/>
          <w:color w:val="000000"/>
        </w:rPr>
        <w:t> </w:t>
      </w:r>
    </w:p>
    <w:sectPr w:rsidR="00E120B5" w:rsidRPr="00CE3D59" w:rsidSect="00543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0B5"/>
    <w:rsid w:val="00114D38"/>
    <w:rsid w:val="00396FB9"/>
    <w:rsid w:val="005430A6"/>
    <w:rsid w:val="00CE3D59"/>
    <w:rsid w:val="00E1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20B5"/>
  </w:style>
  <w:style w:type="paragraph" w:customStyle="1" w:styleId="c11">
    <w:name w:val="c11"/>
    <w:basedOn w:val="a"/>
    <w:rsid w:val="00E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20B5"/>
  </w:style>
  <w:style w:type="paragraph" w:customStyle="1" w:styleId="c6">
    <w:name w:val="c6"/>
    <w:basedOn w:val="a"/>
    <w:rsid w:val="00E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120B5"/>
  </w:style>
  <w:style w:type="paragraph" w:customStyle="1" w:styleId="c0">
    <w:name w:val="c0"/>
    <w:basedOn w:val="a"/>
    <w:rsid w:val="00E1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20B5"/>
  </w:style>
  <w:style w:type="paragraph" w:styleId="a3">
    <w:name w:val="Balloon Text"/>
    <w:basedOn w:val="a"/>
    <w:link w:val="a4"/>
    <w:uiPriority w:val="99"/>
    <w:semiHidden/>
    <w:unhideWhenUsed/>
    <w:rsid w:val="0054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2020-11-15T10:12:00Z</dcterms:created>
  <dcterms:modified xsi:type="dcterms:W3CDTF">2020-11-17T15:48:00Z</dcterms:modified>
</cp:coreProperties>
</file>