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631" w:rsidRPr="00CA3BB6" w:rsidRDefault="00430631" w:rsidP="00CA3BB6">
      <w:pPr>
        <w:spacing w:after="0" w:line="240" w:lineRule="auto"/>
        <w:rPr>
          <w:rFonts w:ascii="Times New Roman" w:eastAsia="Times New Roman" w:hAnsi="Times New Roman" w:cs="Times New Roman"/>
          <w:sz w:val="24"/>
          <w:szCs w:val="24"/>
          <w:lang w:eastAsia="ru-RU"/>
        </w:rPr>
      </w:pPr>
      <w:r w:rsidRPr="00430631">
        <w:rPr>
          <w:rFonts w:ascii="Arial" w:eastAsia="Times New Roman" w:hAnsi="Arial" w:cs="Arial"/>
          <w:b/>
          <w:bCs/>
          <w:color w:val="252525"/>
          <w:shd w:val="clear" w:color="auto" w:fill="FFFFFF"/>
          <w:lang w:eastAsia="ru-RU"/>
        </w:rPr>
        <w:t>КОНСУЛЬТАЦИЯ ДЛЯ РОДИТЕЛЕЙ</w:t>
      </w:r>
      <w:r w:rsidRPr="00430631">
        <w:rPr>
          <w:rFonts w:ascii="Arial" w:eastAsia="Times New Roman" w:hAnsi="Arial" w:cs="Arial"/>
          <w:color w:val="252525"/>
          <w:shd w:val="clear" w:color="auto" w:fill="FFFFFF"/>
          <w:lang w:eastAsia="ru-RU"/>
        </w:rPr>
        <w:t> </w:t>
      </w:r>
      <w:r w:rsidRPr="00430631">
        <w:rPr>
          <w:rFonts w:ascii="Arial" w:eastAsia="Times New Roman" w:hAnsi="Arial" w:cs="Arial"/>
          <w:b/>
          <w:bCs/>
          <w:color w:val="252525"/>
          <w:shd w:val="clear" w:color="auto" w:fill="FFFFFF"/>
          <w:lang w:eastAsia="ru-RU"/>
        </w:rPr>
        <w:t>«</w:t>
      </w:r>
      <w:r>
        <w:rPr>
          <w:rFonts w:ascii="Arial" w:eastAsia="Times New Roman" w:hAnsi="Arial" w:cs="Arial"/>
          <w:b/>
          <w:bCs/>
          <w:color w:val="252525"/>
          <w:shd w:val="clear" w:color="auto" w:fill="FFFFFF"/>
          <w:lang w:eastAsia="ru-RU"/>
        </w:rPr>
        <w:t>Терроризм</w:t>
      </w:r>
      <w:r w:rsidRPr="00430631">
        <w:rPr>
          <w:rFonts w:ascii="Arial" w:eastAsia="Times New Roman" w:hAnsi="Arial" w:cs="Arial"/>
          <w:b/>
          <w:bCs/>
          <w:color w:val="252525"/>
          <w:shd w:val="clear" w:color="auto" w:fill="FFFFFF"/>
          <w:lang w:eastAsia="ru-RU"/>
        </w:rPr>
        <w:t>»</w:t>
      </w:r>
      <w:r w:rsidRPr="00430631">
        <w:rPr>
          <w:rFonts w:ascii="Arial" w:eastAsia="Times New Roman" w:hAnsi="Arial" w:cs="Arial"/>
          <w:color w:val="252525"/>
          <w:shd w:val="clear" w:color="auto" w:fill="FFFFFF"/>
          <w:lang w:eastAsia="ru-RU"/>
        </w:rPr>
        <w:t> </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Что такое терроризм?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i/>
          <w:iCs/>
          <w:color w:val="000000"/>
          <w:sz w:val="21"/>
          <w:szCs w:val="21"/>
          <w:lang w:eastAsia="ru-RU"/>
        </w:rPr>
        <w:t>Терроризм</w:t>
      </w:r>
      <w:r w:rsidRPr="00430631">
        <w:rPr>
          <w:rFonts w:ascii="Arial" w:eastAsia="Times New Roman" w:hAnsi="Arial" w:cs="Arial"/>
          <w:color w:val="000000"/>
          <w:sz w:val="21"/>
          <w:szCs w:val="21"/>
          <w:lang w:eastAsia="ru-RU"/>
        </w:rPr>
        <w:t> – </w:t>
      </w:r>
      <w:r w:rsidRPr="00430631">
        <w:rPr>
          <w:rFonts w:ascii="Arial" w:eastAsia="Times New Roman" w:hAnsi="Arial" w:cs="Arial"/>
          <w:b/>
          <w:bCs/>
          <w:color w:val="000000"/>
          <w:sz w:val="21"/>
          <w:szCs w:val="21"/>
          <w:lang w:eastAsia="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430631">
        <w:rPr>
          <w:rFonts w:ascii="Arial" w:eastAsia="Times New Roman" w:hAnsi="Arial" w:cs="Arial"/>
          <w:color w:val="000000"/>
          <w:sz w:val="21"/>
          <w:szCs w:val="21"/>
          <w:lang w:eastAsia="ru-RU"/>
        </w:rPr>
        <w:t> </w:t>
      </w:r>
      <w:r w:rsidRPr="00430631">
        <w:rPr>
          <w:rFonts w:ascii="Arial" w:eastAsia="Times New Roman" w:hAnsi="Arial" w:cs="Arial"/>
          <w:b/>
          <w:bCs/>
          <w:color w:val="000000"/>
          <w:sz w:val="21"/>
          <w:szCs w:val="21"/>
          <w:lang w:eastAsia="ru-RU"/>
        </w:rPr>
        <w:t>это одно из самых страшных преступлений.</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noProof/>
          <w:color w:val="000000"/>
          <w:sz w:val="21"/>
          <w:szCs w:val="21"/>
          <w:lang w:eastAsia="ru-RU"/>
        </w:rPr>
        <w:drawing>
          <wp:inline distT="0" distB="0" distL="0" distR="0" wp14:anchorId="09E7407B" wp14:editId="07A164B6">
            <wp:extent cx="2708275" cy="2118995"/>
            <wp:effectExtent l="0" t="0" r="0" b="0"/>
            <wp:docPr id="1" name="Рисунок 1" descr="https://fsd.multiurok.ru/html/2019/11/03/s_5dbf11c1c69a9/124282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1/03/s_5dbf11c1c69a9/1242820_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8275" cy="2118995"/>
                    </a:xfrm>
                    <a:prstGeom prst="rect">
                      <a:avLst/>
                    </a:prstGeom>
                    <a:noFill/>
                    <a:ln>
                      <a:noFill/>
                    </a:ln>
                  </pic:spPr>
                </pic:pic>
              </a:graphicData>
            </a:graphic>
          </wp:inline>
        </w:drawing>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br/>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Бандиты совершают его, чтобы добиться своих злых целей. Для этого они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нагнетают страх в обществе и совершают насилие над людьми.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Все террористы — преступники, и после того, как они попадают в руки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стражам правопорядка, их судят и сажают в тюрьмы.</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Скорее всего, вам не придется столкнуться с этим страшным злом —</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терроризмом, но, к сожалению, угроза терактов существует, и лучше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всего быть к ней готовыми.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Мы расскажем вам о том, что делать, если теракт все же произошел.</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u w:val="single"/>
          <w:lang w:eastAsia="ru-RU"/>
        </w:rPr>
        <w:t>Безопасность в транспорте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w:t>
      </w:r>
      <w:r w:rsidRPr="00430631">
        <w:rPr>
          <w:rFonts w:ascii="Arial" w:eastAsia="Times New Roman" w:hAnsi="Arial" w:cs="Arial"/>
          <w:color w:val="000000"/>
          <w:sz w:val="21"/>
          <w:szCs w:val="21"/>
          <w:lang w:eastAsia="ru-RU"/>
        </w:rPr>
        <w:t> Стать объектом нападения больше шансов у тех, кто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слишком броско одет, носит большое количество украшений или одежду военного покроя и камуфляжных расцветок.</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w:t>
      </w:r>
      <w:r w:rsidRPr="00430631">
        <w:rPr>
          <w:rFonts w:ascii="Arial" w:eastAsia="Times New Roman" w:hAnsi="Arial" w:cs="Arial"/>
          <w:color w:val="000000"/>
          <w:sz w:val="21"/>
          <w:szCs w:val="21"/>
          <w:lang w:eastAsia="ru-RU"/>
        </w:rPr>
        <w:t> Чтобы не сделать себя мишенью террористов, избегайте обсуждения политических дискуссий, демонстративного чтения религиозных изданий</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w:t>
      </w:r>
      <w:r w:rsidRPr="00430631">
        <w:rPr>
          <w:rFonts w:ascii="Arial" w:eastAsia="Times New Roman" w:hAnsi="Arial" w:cs="Arial"/>
          <w:color w:val="000000"/>
          <w:sz w:val="21"/>
          <w:szCs w:val="21"/>
          <w:lang w:eastAsia="ru-RU"/>
        </w:rPr>
        <w:t> В случае захвата транспортного средства старайтесь не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привлекать к себе особого внимания террористов.</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w:t>
      </w:r>
      <w:r w:rsidRPr="00430631">
        <w:rPr>
          <w:rFonts w:ascii="Arial" w:eastAsia="Times New Roman" w:hAnsi="Arial" w:cs="Arial"/>
          <w:color w:val="000000"/>
          <w:sz w:val="21"/>
          <w:szCs w:val="21"/>
          <w:lang w:eastAsia="ru-RU"/>
        </w:rPr>
        <w:t> В случае штурма безопаснее всего лежать на полу, а если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это невозможно, необходимо держаться подальше от окон.</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w:t>
      </w:r>
      <w:r w:rsidRPr="00430631">
        <w:rPr>
          <w:rFonts w:ascii="Arial" w:eastAsia="Times New Roman" w:hAnsi="Arial" w:cs="Arial"/>
          <w:color w:val="000000"/>
          <w:sz w:val="21"/>
          <w:szCs w:val="21"/>
          <w:lang w:eastAsia="ru-RU"/>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u w:val="single"/>
          <w:lang w:eastAsia="ru-RU"/>
        </w:rPr>
        <w:t>Ребенок и посторонние лица</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Чтобы уберечь ребенка от столкновения с маньяками и насильниками,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обучите детей тому, что общение с незнакомыми людьми должно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ограничиваться только дружескими приветствиями. Нельзя поддаваться</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на уговоры незнакомцев, даже если они знают или зовут ребенка по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имени. Нельзя садиться в машину к незнакомцам. Не всех старших надо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слушаться. Если ребенок увидел преследующего его незнакомца, то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при отсутствии близких людей, пусть, не стесняясь, подходит к прохожим людям, внушающим доверие, и просит защиты и помощи.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Внушите ребенку мысль, что, что бы ни случилось, он сразу же должен рассказать обо всем родителям или взрослым, которым доверяет.</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Обучая ребенка правилам безопасного поведения, ни в коем случае не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пытайтесь его запугать. Ваша задача — научить ребенка быть осторожным, но не превратить его в паникера и труса. Научите детей защищаться.</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Ради личной безопасности ребенок может нарушать все правила и запреты. Он не должен задумываться о последствиях применения приемов</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самообороны. Объясните, что если ребенок нанесет нападающему</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повреждения, его только похвалят за это. Объясните также, куда ребенку</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надо бежать в случае опасности, к кому и как обращаться за помощью.</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Если вы решили воспользоваться услугами няни, не ограничивайтесь</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br/>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b/>
          <w:bCs/>
          <w:color w:val="000000"/>
          <w:sz w:val="21"/>
          <w:szCs w:val="21"/>
          <w:lang w:eastAsia="ru-RU"/>
        </w:rPr>
        <w:t>Памятка для родителей по антитеррору.</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Общие и частные рекомендации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1. По возможности скорее возьмите себя в руки, успокойтесь и не паникуйте. Разговаривайте спокойным голосом.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2. Если Вас связали или закрыли глаза, попытайтесь расслабиться, дышите глубже.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3. Подготовьтесь физически и морально и эмоционально к возможному суровому испытанию.</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4. Не пытайтесь бежать, если нет полной уверенности в успешности побега.</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7. По различным признакам постарайтесь определить место своего нахождения (заточения).</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8. В случае штурма здания рекомендуется лечь на пол лицом вниз, сложив руки на затылке.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Объясните детям, что во всех перечисленных случаях необходимо:</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Не трогать, не вскрывать, не передвигать находку. Отойти на безопасное расстояние. Сообщить о находке сотруднику полиции.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Обязательно проводите с детьми дома разъяснительные беседы о недопустимости: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Пользоваться незнакомыми предметами, найденными на улице или в общественных местах.</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Брать у незнакомых людей на улице сумки, свертки, игрушки и т.д.</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 опасности взрыва можно судить по следующим признакам: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1. Наличие неизвестного свертка или какой-либо детали в машине, на лестнице, в квартире и т.д.</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2. Натянутая проволока или шнур.</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3. Провода или изолирующая лента, свисающие из-под машины.</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4. Чужая сумка, портфель, коробка, какой-либо предмет, обнаруженный в машине, у дверей квартиры, в подъезде.</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КАТЕГОРИЧЕСКИ ЗАПРЕЩАЕТСЯ:</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Пользоваться найденными незнакомыми предметами.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Сдвигать с места, перекатывать взрывоопасные предметы с места на место, брать их в руки.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Обрывать или тянуть отходящие от предмета провода, предпринимать попытки их обезвредить.</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Поднимать, переносить, класть в карманы, портфели, сумки и т.п. взрывоопасные предметы.</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Ударять один боеприпас о другой или бить любыми предметами по корпусу или взрывателю.</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Помещать боеприпасы в костер или разводить огонь над ним.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Собирать и сдавать боеприпасы в качестве металлолома.</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Наступать или наезжать на боеприпасы.</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Закапывать боеприпасы в землю или бросать их в водоем.</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430631" w:rsidRPr="00430631" w:rsidRDefault="00430631" w:rsidP="00430631">
      <w:pPr>
        <w:shd w:val="clear" w:color="auto" w:fill="FFFFFF"/>
        <w:spacing w:after="150" w:line="240" w:lineRule="auto"/>
        <w:rPr>
          <w:rFonts w:ascii="Arial" w:eastAsia="Times New Roman" w:hAnsi="Arial" w:cs="Arial"/>
          <w:color w:val="000000"/>
          <w:sz w:val="21"/>
          <w:szCs w:val="21"/>
          <w:lang w:eastAsia="ru-RU"/>
        </w:rPr>
      </w:pPr>
      <w:r w:rsidRPr="00430631">
        <w:rPr>
          <w:rFonts w:ascii="Arial" w:eastAsia="Times New Roman" w:hAnsi="Arial" w:cs="Arial"/>
          <w:color w:val="000000"/>
          <w:sz w:val="21"/>
          <w:szCs w:val="21"/>
          <w:lang w:eastAsia="ru-RU"/>
        </w:rPr>
        <w:t>Будьте бдительны!</w:t>
      </w:r>
    </w:p>
    <w:p w:rsidR="00792960" w:rsidRDefault="00C7649A"/>
    <w:sectPr w:rsidR="00792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631"/>
    <w:rsid w:val="00430631"/>
    <w:rsid w:val="00693FE0"/>
    <w:rsid w:val="00A4255B"/>
    <w:rsid w:val="00A61570"/>
    <w:rsid w:val="00CA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3592"/>
  <w15:docId w15:val="{7F7E2AFC-34C0-244B-9D4D-C3FE9BE0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7135</Characters>
  <Application>Microsoft Office Word</Application>
  <DocSecurity>0</DocSecurity>
  <Lines>59</Lines>
  <Paragraphs>16</Paragraphs>
  <ScaleCrop>false</ScaleCrop>
  <Compan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Айгуль биманова</cp:lastModifiedBy>
  <cp:revision>2</cp:revision>
  <dcterms:created xsi:type="dcterms:W3CDTF">2022-03-28T16:43:00Z</dcterms:created>
  <dcterms:modified xsi:type="dcterms:W3CDTF">2022-03-28T16:43:00Z</dcterms:modified>
</cp:coreProperties>
</file>